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40FCEF" w14:textId="77777777" w:rsidR="00462789" w:rsidRDefault="00462789">
      <w:pPr>
        <w:spacing w:before="240" w:after="240"/>
        <w:ind w:left="360"/>
        <w:jc w:val="center"/>
        <w:rPr>
          <w:b/>
          <w:sz w:val="32"/>
          <w:szCs w:val="32"/>
        </w:rPr>
      </w:pPr>
    </w:p>
    <w:p w14:paraId="343402F7" w14:textId="77777777" w:rsidR="00462789" w:rsidRDefault="00550CA0">
      <w:pPr>
        <w:spacing w:before="240" w:after="24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Kritéria pro absolvování zápisu</w:t>
      </w:r>
    </w:p>
    <w:p w14:paraId="4A6282AA" w14:textId="77777777" w:rsidR="00462789" w:rsidRDefault="00462789">
      <w:pPr>
        <w:spacing w:before="240" w:after="240"/>
        <w:ind w:left="360"/>
        <w:jc w:val="center"/>
        <w:rPr>
          <w:b/>
          <w:sz w:val="32"/>
          <w:szCs w:val="32"/>
        </w:rPr>
      </w:pPr>
    </w:p>
    <w:p w14:paraId="403B91CB" w14:textId="77777777" w:rsidR="00462789" w:rsidRDefault="00550CA0">
      <w:pPr>
        <w:spacing w:before="240" w:after="240"/>
        <w:ind w:left="360"/>
      </w:pPr>
      <w:r>
        <w:t>Základním kritériem pro absolvování zápisu je:</w:t>
      </w:r>
    </w:p>
    <w:p w14:paraId="4854F103" w14:textId="77777777" w:rsidR="00462789" w:rsidRDefault="00550CA0">
      <w:pPr>
        <w:spacing w:before="240" w:after="240"/>
        <w:ind w:left="360"/>
      </w:pPr>
      <w:r>
        <w:t>1.</w:t>
      </w:r>
      <w:r>
        <w:rPr>
          <w:sz w:val="14"/>
          <w:szCs w:val="14"/>
        </w:rPr>
        <w:t xml:space="preserve">      </w:t>
      </w:r>
      <w:r>
        <w:t>Trvalý pobyt dítěte v katastru obce Kostomlaty nad Labem.</w:t>
      </w:r>
    </w:p>
    <w:p w14:paraId="7DAED8E0" w14:textId="77777777" w:rsidR="00462789" w:rsidRDefault="00550CA0">
      <w:pPr>
        <w:spacing w:before="240" w:after="240"/>
        <w:ind w:left="360"/>
      </w:pPr>
      <w:r>
        <w:t>2.</w:t>
      </w:r>
      <w:r>
        <w:rPr>
          <w:sz w:val="14"/>
          <w:szCs w:val="14"/>
        </w:rPr>
        <w:t xml:space="preserve">      </w:t>
      </w:r>
      <w:r>
        <w:t>Trvalý pobyt dítěte v některé ze spádových obcí (Kostomlátky, Doubrava).</w:t>
      </w:r>
    </w:p>
    <w:p w14:paraId="37C312F2" w14:textId="77777777" w:rsidR="00462789" w:rsidRDefault="00462789">
      <w:pPr>
        <w:spacing w:before="240" w:after="240"/>
        <w:ind w:left="360"/>
      </w:pPr>
    </w:p>
    <w:p w14:paraId="51BA9445" w14:textId="77777777" w:rsidR="00462789" w:rsidRDefault="00550CA0">
      <w:pPr>
        <w:spacing w:before="240" w:after="240"/>
        <w:ind w:left="360"/>
      </w:pPr>
      <w:r>
        <w:t>V ostatních případech bude dítě zapsáno pouze tehdy, pokud nebude naplněna kapacita 1. třídy školy žáky uvedenými podle bodu 1. a 2.</w:t>
      </w:r>
    </w:p>
    <w:p w14:paraId="7DD70A68" w14:textId="77777777" w:rsidR="00462789" w:rsidRDefault="00462789"/>
    <w:sectPr w:rsidR="00462789">
      <w:headerReference w:type="default" r:id="rId6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AF76A" w14:textId="77777777" w:rsidR="00550CA0" w:rsidRDefault="00550CA0">
      <w:pPr>
        <w:spacing w:line="240" w:lineRule="auto"/>
      </w:pPr>
      <w:r>
        <w:separator/>
      </w:r>
    </w:p>
  </w:endnote>
  <w:endnote w:type="continuationSeparator" w:id="0">
    <w:p w14:paraId="7945AB7B" w14:textId="77777777" w:rsidR="00550CA0" w:rsidRDefault="00550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C5DBC" w14:textId="77777777" w:rsidR="00550CA0" w:rsidRDefault="00550CA0">
      <w:pPr>
        <w:spacing w:line="240" w:lineRule="auto"/>
      </w:pPr>
      <w:r>
        <w:separator/>
      </w:r>
    </w:p>
  </w:footnote>
  <w:footnote w:type="continuationSeparator" w:id="0">
    <w:p w14:paraId="54E24440" w14:textId="77777777" w:rsidR="00550CA0" w:rsidRDefault="00550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F9353" w14:textId="77777777" w:rsidR="00462789" w:rsidRDefault="00550CA0">
    <w:r>
      <w:rPr>
        <w:noProof/>
      </w:rPr>
      <w:drawing>
        <wp:inline distT="114300" distB="114300" distL="114300" distR="114300" wp14:anchorId="2D3C343C" wp14:editId="79ACBF4E">
          <wp:extent cx="5731200" cy="330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89"/>
    <w:rsid w:val="00462789"/>
    <w:rsid w:val="00550CA0"/>
    <w:rsid w:val="00D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7B93"/>
  <w15:docId w15:val="{D496BEDC-180C-4907-AC6B-C8451760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2021-03-12T20:05:00Z</dcterms:created>
  <dcterms:modified xsi:type="dcterms:W3CDTF">2021-03-12T20:05:00Z</dcterms:modified>
</cp:coreProperties>
</file>