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8AE6" w14:textId="77777777" w:rsidR="00920C16" w:rsidRPr="00920C16" w:rsidRDefault="00920C16" w:rsidP="00920C16">
      <w:pPr>
        <w:shd w:val="clear" w:color="auto" w:fill="FEFDFB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564B3E"/>
          <w:sz w:val="27"/>
          <w:szCs w:val="27"/>
          <w:lang w:eastAsia="cs-CZ"/>
        </w:rPr>
      </w:pPr>
      <w:r w:rsidRPr="00920C16">
        <w:rPr>
          <w:rFonts w:ascii="Helvetica" w:eastAsia="Times New Roman" w:hAnsi="Helvetica" w:cs="Helvetica"/>
          <w:b/>
          <w:bCs/>
          <w:color w:val="564B3E"/>
          <w:sz w:val="27"/>
          <w:szCs w:val="27"/>
          <w:lang w:eastAsia="cs-CZ"/>
        </w:rPr>
        <w:t>Dobrý den,</w:t>
      </w:r>
    </w:p>
    <w:p w14:paraId="68E98214" w14:textId="39A8F7CD" w:rsidR="00920C16" w:rsidRDefault="00920C16" w:rsidP="00920C16">
      <w:pPr>
        <w:shd w:val="clear" w:color="auto" w:fill="FEFDFB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</w:pPr>
      <w:r w:rsidRPr="00920C16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 xml:space="preserve">vzhledem k současné situaci </w:t>
      </w:r>
      <w:r w:rsidR="002A2F96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spojené</w:t>
      </w:r>
      <w:r w:rsidRPr="00920C16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 xml:space="preserve"> plošným uzavřením škol Vám zasíláme </w:t>
      </w:r>
      <w:r w:rsidR="002A2F96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odkaz</w:t>
      </w:r>
      <w:r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 xml:space="preserve"> k opakování a procvičování učiva. Měly by být </w:t>
      </w:r>
      <w:r w:rsidRPr="00920C16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zpřístupně</w:t>
      </w:r>
      <w:r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ny všechny výukové programy.</w:t>
      </w:r>
      <w:r w:rsidRPr="00920C16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 xml:space="preserve"> </w:t>
      </w:r>
      <w:r w:rsidRPr="00920C16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br/>
      </w:r>
      <w:r w:rsidRPr="00920C16">
        <w:rPr>
          <w:rFonts w:ascii="Helvetica" w:eastAsia="Times New Roman" w:hAnsi="Helvetica" w:cs="Helvetica"/>
          <w:b/>
          <w:bCs/>
          <w:color w:val="564B3E"/>
          <w:sz w:val="21"/>
          <w:szCs w:val="21"/>
          <w:lang w:eastAsia="cs-CZ"/>
        </w:rPr>
        <w:t xml:space="preserve">Pro přístup k výukovým programům na Didakta.cz si žáci musí nainstalovat aplikaci </w:t>
      </w:r>
      <w:proofErr w:type="spellStart"/>
      <w:r w:rsidRPr="00920C16">
        <w:rPr>
          <w:rFonts w:ascii="Helvetica" w:eastAsia="Times New Roman" w:hAnsi="Helvetica" w:cs="Helvetica"/>
          <w:b/>
          <w:bCs/>
          <w:color w:val="564B3E"/>
          <w:sz w:val="21"/>
          <w:szCs w:val="21"/>
          <w:lang w:eastAsia="cs-CZ"/>
        </w:rPr>
        <w:t>DidaktaCZ</w:t>
      </w:r>
      <w:proofErr w:type="spellEnd"/>
      <w:r w:rsidRPr="00920C16">
        <w:rPr>
          <w:rFonts w:ascii="Helvetica" w:eastAsia="Times New Roman" w:hAnsi="Helvetica" w:cs="Helvetica"/>
          <w:b/>
          <w:bCs/>
          <w:color w:val="564B3E"/>
          <w:sz w:val="21"/>
          <w:szCs w:val="21"/>
          <w:lang w:eastAsia="cs-CZ"/>
        </w:rPr>
        <w:t xml:space="preserve"> projektor</w:t>
      </w:r>
      <w:r w:rsidRPr="00920C16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 z tohoto linku </w:t>
      </w:r>
      <w:hyperlink r:id="rId4" w:tgtFrame="_blank" w:history="1">
        <w:r w:rsidRPr="00920C16">
          <w:rPr>
            <w:rFonts w:ascii="Helvetica" w:eastAsia="Times New Roman" w:hAnsi="Helvetica" w:cs="Helvetica"/>
            <w:color w:val="1155CC"/>
            <w:sz w:val="21"/>
            <w:szCs w:val="21"/>
            <w:u w:val="single"/>
            <w:lang w:eastAsia="cs-CZ"/>
          </w:rPr>
          <w:t>http://www.didakta.cz/DidaktaCZ-Setup-1.0.0.zip</w:t>
        </w:r>
      </w:hyperlink>
      <w:r w:rsidRPr="00920C16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 </w:t>
      </w:r>
      <w:r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.</w:t>
      </w:r>
    </w:p>
    <w:p w14:paraId="61302217" w14:textId="3DBE24EF" w:rsidR="00920C16" w:rsidRPr="00D00AF7" w:rsidRDefault="00D00AF7" w:rsidP="00920C16">
      <w:pPr>
        <w:shd w:val="clear" w:color="auto" w:fill="FEFDFB"/>
        <w:spacing w:before="100" w:beforeAutospacing="1" w:after="100" w:afterAutospacing="1" w:line="330" w:lineRule="atLeast"/>
        <w:rPr>
          <w:rStyle w:val="Hypertextovodkaz"/>
          <w:rFonts w:ascii="Helvetica" w:eastAsia="Times New Roman" w:hAnsi="Helvetica" w:cs="Helvetica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b/>
          <w:bCs/>
          <w:color w:val="1155CC"/>
          <w:sz w:val="21"/>
          <w:szCs w:val="21"/>
          <w:u w:val="single"/>
          <w:lang w:eastAsia="cs-CZ"/>
        </w:rPr>
        <w:fldChar w:fldCharType="begin"/>
      </w:r>
      <w:r>
        <w:rPr>
          <w:rFonts w:ascii="Helvetica" w:eastAsia="Times New Roman" w:hAnsi="Helvetica" w:cs="Helvetica"/>
          <w:b/>
          <w:bCs/>
          <w:color w:val="1155CC"/>
          <w:sz w:val="21"/>
          <w:szCs w:val="21"/>
          <w:u w:val="single"/>
          <w:lang w:eastAsia="cs-CZ"/>
        </w:rPr>
        <w:instrText xml:space="preserve"> HYPERLINK "https://www.silcom-multimedia.cz/podpora/?didakta=0" \l "didakta-id0" \t "_blank" </w:instrText>
      </w:r>
      <w:r>
        <w:rPr>
          <w:rFonts w:ascii="Helvetica" w:eastAsia="Times New Roman" w:hAnsi="Helvetica" w:cs="Helvetica"/>
          <w:b/>
          <w:bCs/>
          <w:color w:val="1155CC"/>
          <w:sz w:val="21"/>
          <w:szCs w:val="21"/>
          <w:u w:val="single"/>
          <w:lang w:eastAsia="cs-CZ"/>
        </w:rPr>
      </w:r>
      <w:r>
        <w:rPr>
          <w:rFonts w:ascii="Helvetica" w:eastAsia="Times New Roman" w:hAnsi="Helvetica" w:cs="Helvetica"/>
          <w:b/>
          <w:bCs/>
          <w:color w:val="1155CC"/>
          <w:sz w:val="21"/>
          <w:szCs w:val="21"/>
          <w:u w:val="single"/>
          <w:lang w:eastAsia="cs-CZ"/>
        </w:rPr>
        <w:fldChar w:fldCharType="separate"/>
      </w:r>
      <w:r w:rsidR="00920C16" w:rsidRPr="00D00AF7">
        <w:rPr>
          <w:rStyle w:val="Hypertextovodkaz"/>
          <w:rFonts w:ascii="Helvetica" w:eastAsia="Times New Roman" w:hAnsi="Helvetica" w:cs="Helvetica"/>
          <w:b/>
          <w:bCs/>
          <w:sz w:val="21"/>
          <w:szCs w:val="21"/>
          <w:lang w:eastAsia="cs-CZ"/>
        </w:rPr>
        <w:t>Více inform</w:t>
      </w:r>
      <w:r w:rsidR="00920C16" w:rsidRPr="00D00AF7">
        <w:rPr>
          <w:rStyle w:val="Hypertextovodkaz"/>
          <w:rFonts w:ascii="Helvetica" w:eastAsia="Times New Roman" w:hAnsi="Helvetica" w:cs="Helvetica"/>
          <w:b/>
          <w:bCs/>
          <w:sz w:val="21"/>
          <w:szCs w:val="21"/>
          <w:lang w:eastAsia="cs-CZ"/>
        </w:rPr>
        <w:t>a</w:t>
      </w:r>
      <w:r w:rsidR="00920C16" w:rsidRPr="00D00AF7">
        <w:rPr>
          <w:rStyle w:val="Hypertextovodkaz"/>
          <w:rFonts w:ascii="Helvetica" w:eastAsia="Times New Roman" w:hAnsi="Helvetica" w:cs="Helvetica"/>
          <w:b/>
          <w:bCs/>
          <w:sz w:val="21"/>
          <w:szCs w:val="21"/>
          <w:lang w:eastAsia="cs-CZ"/>
        </w:rPr>
        <w:t>cí zde</w:t>
      </w:r>
      <w:r w:rsidR="00920C16" w:rsidRPr="00D00AF7">
        <w:rPr>
          <w:rStyle w:val="Hypertextovodkaz"/>
          <w:rFonts w:ascii="Helvetica" w:eastAsia="Times New Roman" w:hAnsi="Helvetica" w:cs="Helvetica"/>
          <w:sz w:val="21"/>
          <w:szCs w:val="21"/>
          <w:lang w:eastAsia="cs-CZ"/>
        </w:rPr>
        <w:t>.</w:t>
      </w:r>
    </w:p>
    <w:p w14:paraId="0E98AA9E" w14:textId="5D6F37EA" w:rsidR="00920C16" w:rsidRPr="00920C16" w:rsidRDefault="00D00AF7" w:rsidP="00920C16">
      <w:pPr>
        <w:shd w:val="clear" w:color="auto" w:fill="FEFDFB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b/>
          <w:bCs/>
          <w:color w:val="1155CC"/>
          <w:sz w:val="21"/>
          <w:szCs w:val="21"/>
          <w:u w:val="single"/>
          <w:lang w:eastAsia="cs-CZ"/>
        </w:rPr>
        <w:fldChar w:fldCharType="end"/>
      </w:r>
      <w:r w:rsidR="00920C16" w:rsidRPr="00920C16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Po spuštění projektoru je nutné stisknout tlačítko „</w:t>
      </w:r>
      <w:r w:rsidR="00920C16" w:rsidRPr="00920C16">
        <w:rPr>
          <w:rFonts w:ascii="Helvetica" w:eastAsia="Times New Roman" w:hAnsi="Helvetica" w:cs="Helvetica"/>
          <w:b/>
          <w:bCs/>
          <w:color w:val="564B3E"/>
          <w:sz w:val="21"/>
          <w:szCs w:val="21"/>
          <w:lang w:eastAsia="cs-CZ"/>
        </w:rPr>
        <w:t>Zadat PIN</w:t>
      </w:r>
      <w:r w:rsidR="00920C16" w:rsidRPr="00920C16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“ v levém horním rohu knihovny a zadat uvede</w:t>
      </w:r>
      <w:r w:rsidR="00920C16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ný kód, který vám sdělí třídní učitel.</w:t>
      </w:r>
    </w:p>
    <w:p w14:paraId="11D63635" w14:textId="77777777" w:rsidR="00920C16" w:rsidRDefault="00920C16" w:rsidP="00920C16">
      <w:pPr>
        <w:shd w:val="clear" w:color="auto" w:fill="FEFDFB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</w:pPr>
      <w:r w:rsidRPr="00920C16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 xml:space="preserve">PIN </w:t>
      </w:r>
      <w:r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by měl být platný</w:t>
      </w:r>
      <w:r w:rsidRPr="00920C16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 xml:space="preserve"> </w:t>
      </w:r>
      <w:r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 xml:space="preserve">po dobu </w:t>
      </w:r>
      <w:r w:rsidRPr="00920C16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 xml:space="preserve">plošného uzavření </w:t>
      </w:r>
      <w:r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škol</w:t>
      </w:r>
      <w:r w:rsidRPr="00920C16"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.</w:t>
      </w:r>
    </w:p>
    <w:p w14:paraId="61EA5BAE" w14:textId="77777777" w:rsidR="00920C16" w:rsidRDefault="00920C16" w:rsidP="00920C16">
      <w:pPr>
        <w:shd w:val="clear" w:color="auto" w:fill="FEFDFB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</w:pPr>
    </w:p>
    <w:p w14:paraId="76CC0689" w14:textId="77777777" w:rsidR="00920C16" w:rsidRPr="00920C16" w:rsidRDefault="00920C16" w:rsidP="00920C16">
      <w:pPr>
        <w:shd w:val="clear" w:color="auto" w:fill="FEFDFB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564B3E"/>
          <w:sz w:val="21"/>
          <w:szCs w:val="21"/>
          <w:lang w:eastAsia="cs-CZ"/>
        </w:rPr>
        <w:t>ZŠ Kostomlaty nad Labem</w:t>
      </w:r>
    </w:p>
    <w:p w14:paraId="0C23BE4B" w14:textId="77777777" w:rsidR="00891849" w:rsidRDefault="00891849"/>
    <w:sectPr w:rsidR="0089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16"/>
    <w:rsid w:val="00094EF2"/>
    <w:rsid w:val="002A2F96"/>
    <w:rsid w:val="004D5A3C"/>
    <w:rsid w:val="00891849"/>
    <w:rsid w:val="00920C16"/>
    <w:rsid w:val="00D0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EBFC"/>
  <w15:chartTrackingRefBased/>
  <w15:docId w15:val="{A43F5E00-9DE5-4FA7-9A54-35B24561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20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20C1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0C1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20C1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0AF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00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dakta.cz/DidaktaCZ-Setup-1.0.0.zi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Kostomlaty nad Labem</dc:creator>
  <cp:keywords/>
  <dc:description/>
  <cp:lastModifiedBy>Eva Čmuhařová</cp:lastModifiedBy>
  <cp:revision>3</cp:revision>
  <cp:lastPrinted>2021-04-21T06:26:00Z</cp:lastPrinted>
  <dcterms:created xsi:type="dcterms:W3CDTF">2021-04-21T06:31:00Z</dcterms:created>
  <dcterms:modified xsi:type="dcterms:W3CDTF">2021-04-21T07:20:00Z</dcterms:modified>
</cp:coreProperties>
</file>